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15CF" w:rsidRDefault="004715CF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36798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5084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552950" cy="5486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29279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43700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34575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34391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35280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324475" cy="56388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645910" cy="41192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45523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 w:rsidP="004715CF">
      <w:pPr>
        <w:jc w:val="center"/>
        <w:rPr>
          <w:rFonts w:hint="eastAsia"/>
        </w:rPr>
      </w:pPr>
      <w:r w:rsidRPr="004715CF">
        <w:t>TL494</w:t>
      </w:r>
      <w:r>
        <w:rPr>
          <w:rFonts w:hint="eastAsia"/>
        </w:rPr>
        <w:t>单端连接输出和推、拉（电流）结构</w:t>
      </w:r>
    </w:p>
    <w:p w:rsidR="004715CF" w:rsidRPr="004715CF" w:rsidRDefault="004715CF" w:rsidP="008316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35610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 w:rsidP="008316C9">
      <w:pPr>
        <w:rPr>
          <w:rFonts w:hint="eastAsia"/>
        </w:rPr>
      </w:pPr>
      <w:r>
        <w:rPr>
          <w:rFonts w:hint="eastAsia"/>
        </w:rPr>
        <w:t>f=1.1/RC</w:t>
      </w:r>
    </w:p>
    <w:p w:rsidR="004715CF" w:rsidRDefault="004715CF" w:rsidP="008316C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44564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 w:rsidP="008316C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7518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 w:rsidP="008316C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5099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 w:rsidP="008316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58426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 w:rsidP="004715CF">
      <w:pPr>
        <w:jc w:val="center"/>
        <w:rPr>
          <w:rFonts w:hint="eastAsia"/>
        </w:rPr>
      </w:pPr>
      <w:r w:rsidRPr="004715CF">
        <w:rPr>
          <w:rFonts w:hint="eastAsia"/>
        </w:rPr>
        <w:t>图</w:t>
      </w:r>
      <w:r w:rsidRPr="004715CF">
        <w:rPr>
          <w:rFonts w:hint="eastAsia"/>
        </w:rPr>
        <w:t>2 TL494</w:t>
      </w:r>
      <w:r w:rsidRPr="004715CF">
        <w:rPr>
          <w:rFonts w:hint="eastAsia"/>
        </w:rPr>
        <w:t>控制器时序波形图</w:t>
      </w:r>
    </w:p>
    <w:p w:rsidR="004715CF" w:rsidRDefault="004715CF" w:rsidP="008316C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30137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 w:rsidP="008316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34880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 w:rsidP="008316C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39350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 w:rsidP="008316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55619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 w:rsidP="008316C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3735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4715CF" w:rsidP="00987213">
      <w:pPr>
        <w:jc w:val="center"/>
        <w:rPr>
          <w:rFonts w:hint="eastAsia"/>
        </w:rPr>
      </w:pPr>
      <w:r>
        <w:rPr>
          <w:rFonts w:hint="eastAsia"/>
        </w:rPr>
        <w:t>TL494</w:t>
      </w:r>
      <w:r>
        <w:rPr>
          <w:rFonts w:hint="eastAsia"/>
        </w:rPr>
        <w:t>组成</w:t>
      </w:r>
      <w:r w:rsidR="00987213">
        <w:rPr>
          <w:rFonts w:hint="eastAsia"/>
        </w:rPr>
        <w:t>升压电源电路图</w:t>
      </w:r>
    </w:p>
    <w:p w:rsidR="004715CF" w:rsidRDefault="00987213" w:rsidP="008316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58413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987213" w:rsidP="008316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51612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987213" w:rsidP="008316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59118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987213" w:rsidP="008316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48856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CF" w:rsidRDefault="00987213" w:rsidP="008316C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27819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13" w:rsidRDefault="00987213" w:rsidP="008316C9">
      <w:pPr>
        <w:rPr>
          <w:rFonts w:hint="eastAsia"/>
        </w:rPr>
      </w:pPr>
    </w:p>
    <w:p w:rsidR="00987213" w:rsidRDefault="00987213" w:rsidP="008316C9">
      <w:pPr>
        <w:rPr>
          <w:rFonts w:hint="eastAsia"/>
        </w:rPr>
      </w:pPr>
      <w:bookmarkStart w:id="0" w:name="_GoBack"/>
      <w:bookmarkEnd w:id="0"/>
    </w:p>
    <w:p w:rsidR="00987213" w:rsidRDefault="00987213" w:rsidP="008316C9">
      <w:pPr>
        <w:rPr>
          <w:rFonts w:hint="eastAsia"/>
        </w:rPr>
      </w:pPr>
    </w:p>
    <w:p w:rsidR="00987213" w:rsidRDefault="00987213" w:rsidP="008316C9">
      <w:pPr>
        <w:rPr>
          <w:rFonts w:hint="eastAsia"/>
        </w:rPr>
      </w:pPr>
    </w:p>
    <w:p w:rsidR="004715CF" w:rsidRDefault="004715CF" w:rsidP="008316C9">
      <w:pPr>
        <w:rPr>
          <w:rFonts w:hint="eastAsia"/>
        </w:rPr>
      </w:pPr>
    </w:p>
    <w:p w:rsidR="008316C9" w:rsidRDefault="008316C9" w:rsidP="008316C9">
      <w:pPr>
        <w:rPr>
          <w:rFonts w:hint="eastAsia"/>
        </w:rPr>
      </w:pPr>
      <w:r>
        <w:rPr>
          <w:rFonts w:hint="eastAsia"/>
        </w:rPr>
        <w:t>锯齿波振荡器</w:t>
      </w:r>
    </w:p>
    <w:p w:rsidR="00333F1D" w:rsidRDefault="008316C9" w:rsidP="008316C9">
      <w:pPr>
        <w:rPr>
          <w:rFonts w:hint="eastAsia"/>
        </w:rPr>
      </w:pPr>
      <w:r>
        <w:rPr>
          <w:rFonts w:hint="eastAsia"/>
        </w:rPr>
        <w:t>TL494</w:t>
      </w:r>
      <w:r>
        <w:rPr>
          <w:rFonts w:hint="eastAsia"/>
        </w:rPr>
        <w:t>内置了线性锯齿波振荡器，产生</w:t>
      </w:r>
      <w:r>
        <w:rPr>
          <w:rFonts w:hint="eastAsia"/>
        </w:rPr>
        <w:t>0.3---3V</w:t>
      </w:r>
      <w:r>
        <w:rPr>
          <w:rFonts w:hint="eastAsia"/>
        </w:rPr>
        <w:t>的锯齿波。振荡频率可通过外部的一个电阻</w:t>
      </w:r>
      <w:r>
        <w:rPr>
          <w:rFonts w:hint="eastAsia"/>
        </w:rPr>
        <w:t>R</w:t>
      </w:r>
      <w:r>
        <w:rPr>
          <w:rFonts w:hint="eastAsia"/>
        </w:rPr>
        <w:t>和一个电容</w:t>
      </w:r>
      <w:r>
        <w:rPr>
          <w:rFonts w:hint="eastAsia"/>
        </w:rPr>
        <w:t>C</w:t>
      </w:r>
      <w:r>
        <w:rPr>
          <w:rFonts w:hint="eastAsia"/>
        </w:rPr>
        <w:t>进行调节，其振荡频率为：</w:t>
      </w:r>
      <w:r>
        <w:rPr>
          <w:rFonts w:hint="eastAsia"/>
        </w:rPr>
        <w:t>f=1.1/RC</w:t>
      </w:r>
      <w:r>
        <w:rPr>
          <w:rFonts w:hint="eastAsia"/>
        </w:rPr>
        <w:t>，其中</w:t>
      </w:r>
      <w:r>
        <w:rPr>
          <w:rFonts w:hint="eastAsia"/>
        </w:rPr>
        <w:t>R</w:t>
      </w:r>
      <w:r>
        <w:rPr>
          <w:rFonts w:hint="eastAsia"/>
        </w:rPr>
        <w:t>的单位为欧姆，</w:t>
      </w:r>
      <w:r>
        <w:rPr>
          <w:rFonts w:hint="eastAsia"/>
        </w:rPr>
        <w:t>C</w:t>
      </w:r>
      <w:r>
        <w:rPr>
          <w:rFonts w:hint="eastAsia"/>
        </w:rPr>
        <w:t>的单位为法拉。锯齿</w:t>
      </w:r>
      <w:proofErr w:type="gramStart"/>
      <w:r>
        <w:rPr>
          <w:rFonts w:hint="eastAsia"/>
        </w:rPr>
        <w:t>波可以</w:t>
      </w:r>
      <w:proofErr w:type="gramEnd"/>
      <w:r>
        <w:rPr>
          <w:rFonts w:hint="eastAsia"/>
        </w:rPr>
        <w:t>在</w:t>
      </w:r>
      <w:r>
        <w:rPr>
          <w:rFonts w:hint="eastAsia"/>
        </w:rPr>
        <w:t>C</w:t>
      </w:r>
      <w:r>
        <w:rPr>
          <w:rFonts w:hint="eastAsia"/>
        </w:rPr>
        <w:t>引脚测量到。</w:t>
      </w:r>
    </w:p>
    <w:p w:rsidR="008316C9" w:rsidRDefault="008316C9" w:rsidP="008316C9">
      <w:pPr>
        <w:rPr>
          <w:rFonts w:hint="eastAsia"/>
        </w:rPr>
      </w:pPr>
      <w:r>
        <w:rPr>
          <w:rFonts w:hint="eastAsia"/>
        </w:rPr>
        <w:t>定时电容</w:t>
      </w:r>
      <w:r>
        <w:rPr>
          <w:rFonts w:hint="eastAsia"/>
        </w:rPr>
        <w:t>C</w:t>
      </w:r>
      <w:r>
        <w:rPr>
          <w:rFonts w:hint="eastAsia"/>
        </w:rPr>
        <w:t>的容量在</w:t>
      </w:r>
      <w:r>
        <w:rPr>
          <w:rFonts w:hint="eastAsia"/>
        </w:rPr>
        <w:t>471-106</w:t>
      </w:r>
      <w:r>
        <w:rPr>
          <w:rFonts w:hint="eastAsia"/>
        </w:rPr>
        <w:t>之间，定时电阻的阻值应在</w:t>
      </w:r>
      <w:r>
        <w:rPr>
          <w:rFonts w:hint="eastAsia"/>
        </w:rPr>
        <w:t>182-504</w:t>
      </w:r>
      <w:r>
        <w:rPr>
          <w:rFonts w:hint="eastAsia"/>
        </w:rPr>
        <w:t>之间。</w:t>
      </w:r>
    </w:p>
    <w:sectPr w:rsidR="008316C9" w:rsidSect="008316C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16C9"/>
    <w:rsid w:val="00333F1D"/>
    <w:rsid w:val="004715CF"/>
    <w:rsid w:val="007341D5"/>
    <w:rsid w:val="008316C9"/>
    <w:rsid w:val="00987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316C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316C9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8316C9"/>
    <w:rPr>
      <w:rFonts w:ascii="宋体" w:eastAsia="宋体" w:hAnsi="宋体" w:cs="宋体"/>
      <w:b/>
      <w:bCs/>
      <w:kern w:val="36"/>
      <w:sz w:val="48"/>
      <w:szCs w:val="48"/>
    </w:rPr>
  </w:style>
  <w:style w:type="paragraph" w:styleId="a4">
    <w:name w:val="Balloon Text"/>
    <w:basedOn w:val="a"/>
    <w:link w:val="Char"/>
    <w:uiPriority w:val="99"/>
    <w:semiHidden/>
    <w:unhideWhenUsed/>
    <w:rsid w:val="004715C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4715C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316C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316C9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8316C9"/>
    <w:rPr>
      <w:rFonts w:ascii="宋体" w:eastAsia="宋体" w:hAnsi="宋体" w:cs="宋体"/>
      <w:b/>
      <w:bCs/>
      <w:kern w:val="36"/>
      <w:sz w:val="48"/>
      <w:szCs w:val="48"/>
    </w:rPr>
  </w:style>
  <w:style w:type="paragraph" w:styleId="a4">
    <w:name w:val="Balloon Text"/>
    <w:basedOn w:val="a"/>
    <w:link w:val="Char"/>
    <w:uiPriority w:val="99"/>
    <w:semiHidden/>
    <w:unhideWhenUsed/>
    <w:rsid w:val="004715C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4715C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042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14</Pages>
  <Words>40</Words>
  <Characters>232</Characters>
  <Application>Microsoft Office Word</Application>
  <DocSecurity>0</DocSecurity>
  <Lines>1</Lines>
  <Paragraphs>1</Paragraphs>
  <ScaleCrop>false</ScaleCrop>
  <Company/>
  <LinksUpToDate>false</LinksUpToDate>
  <CharactersWithSpaces>271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1</cp:revision>
  <dcterms:created xsi:type="dcterms:W3CDTF">2018-11-24T02:40:00Z</dcterms:created>
  <dcterms:modified xsi:type="dcterms:W3CDTF">2018-11-24T03:38:00Z</dcterms:modified>
</cp:coreProperties>
</file>